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9E4" w:rsidRPr="009D3558" w:rsidRDefault="00E06FB2" w:rsidP="009D3558">
      <w:pPr>
        <w:pStyle w:val="ListParagraph"/>
        <w:numPr>
          <w:ilvl w:val="0"/>
          <w:numId w:val="2"/>
        </w:numPr>
        <w:spacing w:before="220" w:after="220" w:line="336" w:lineRule="auto"/>
        <w:ind w:right="220"/>
        <w:rPr>
          <w:rFonts w:ascii="Times New Roman" w:hAnsi="Times New Roman" w:cs="Times New Roman"/>
          <w:sz w:val="24"/>
          <w:szCs w:val="24"/>
        </w:rPr>
      </w:pPr>
      <w:r w:rsidRPr="009D3558">
        <w:rPr>
          <w:rFonts w:ascii="Times New Roman" w:hAnsi="Times New Roman" w:cs="Times New Roman"/>
          <w:sz w:val="24"/>
          <w:szCs w:val="24"/>
        </w:rPr>
        <w:t>What is treasury stock? Why do corporations purchase and issue treasury stock?</w:t>
      </w:r>
    </w:p>
    <w:p w:rsidR="00E81ADF" w:rsidRPr="006C7E8E" w:rsidRDefault="00E81ADF" w:rsidP="009D3558">
      <w:pPr>
        <w:spacing w:before="220" w:after="220" w:line="336" w:lineRule="auto"/>
        <w:ind w:right="220"/>
        <w:contextualSpacing/>
        <w:rPr>
          <w:rFonts w:ascii="Times New Roman" w:hAnsi="Times New Roman" w:cs="Times New Roman"/>
          <w:sz w:val="24"/>
          <w:szCs w:val="24"/>
        </w:rPr>
      </w:pPr>
      <w:r w:rsidRPr="006C7E8E">
        <w:rPr>
          <w:rFonts w:ascii="Times New Roman" w:hAnsi="Times New Roman" w:cs="Times New Roman"/>
          <w:sz w:val="24"/>
          <w:szCs w:val="24"/>
        </w:rPr>
        <w:t xml:space="preserve">Treasury stock is stock held by the company issuing public shares. Corporations decisions to purchase or treasury stock may be to keep reserve stock in case there arises a need for additional stock, maintain control of the company and also increase the value of their shares in the market. </w:t>
      </w:r>
    </w:p>
    <w:p w:rsidR="00F729E4" w:rsidRPr="009D3558" w:rsidRDefault="00E06FB2" w:rsidP="009D3558">
      <w:pPr>
        <w:pStyle w:val="ListParagraph"/>
        <w:numPr>
          <w:ilvl w:val="0"/>
          <w:numId w:val="2"/>
        </w:numPr>
        <w:spacing w:before="220" w:after="220" w:line="336" w:lineRule="auto"/>
        <w:ind w:right="220"/>
        <w:rPr>
          <w:rFonts w:ascii="Times New Roman" w:hAnsi="Times New Roman" w:cs="Times New Roman"/>
          <w:sz w:val="24"/>
          <w:szCs w:val="24"/>
        </w:rPr>
      </w:pPr>
      <w:r w:rsidRPr="009D3558">
        <w:rPr>
          <w:rFonts w:ascii="Times New Roman" w:hAnsi="Times New Roman" w:cs="Times New Roman"/>
          <w:sz w:val="24"/>
          <w:szCs w:val="24"/>
        </w:rPr>
        <w:t>How do you record the purchase of treasury stock? How does treasury stock affect the equity section of the balance sheet?</w:t>
      </w:r>
    </w:p>
    <w:p w:rsidR="00B913E3" w:rsidRPr="006C7E8E" w:rsidRDefault="00B913E3" w:rsidP="009D3558">
      <w:pPr>
        <w:spacing w:before="220" w:after="220" w:line="336" w:lineRule="auto"/>
        <w:ind w:right="220"/>
        <w:contextualSpacing/>
        <w:rPr>
          <w:rFonts w:ascii="Times New Roman" w:hAnsi="Times New Roman" w:cs="Times New Roman"/>
          <w:sz w:val="24"/>
          <w:szCs w:val="24"/>
        </w:rPr>
      </w:pPr>
      <w:r w:rsidRPr="006C7E8E">
        <w:rPr>
          <w:rFonts w:ascii="Times New Roman" w:hAnsi="Times New Roman" w:cs="Times New Roman"/>
          <w:sz w:val="24"/>
          <w:szCs w:val="24"/>
        </w:rPr>
        <w:t xml:space="preserve">Acquisition of the treasury stock is recorded by debiting the treasury account and crediting the cash account. In the short term </w:t>
      </w:r>
      <w:r w:rsidR="00E97C98" w:rsidRPr="006C7E8E">
        <w:rPr>
          <w:rFonts w:ascii="Times New Roman" w:hAnsi="Times New Roman" w:cs="Times New Roman"/>
          <w:sz w:val="24"/>
          <w:szCs w:val="24"/>
        </w:rPr>
        <w:t xml:space="preserve">treasury stock weakens the balance of the </w:t>
      </w:r>
      <w:r w:rsidR="009D3558" w:rsidRPr="006C7E8E">
        <w:rPr>
          <w:rFonts w:ascii="Times New Roman" w:hAnsi="Times New Roman" w:cs="Times New Roman"/>
          <w:sz w:val="24"/>
          <w:szCs w:val="24"/>
        </w:rPr>
        <w:t>company</w:t>
      </w:r>
      <w:r w:rsidRPr="006C7E8E">
        <w:rPr>
          <w:rFonts w:ascii="Times New Roman" w:hAnsi="Times New Roman" w:cs="Times New Roman"/>
          <w:sz w:val="24"/>
          <w:szCs w:val="24"/>
        </w:rPr>
        <w:t xml:space="preserve">. In the </w:t>
      </w:r>
      <w:r w:rsidR="00E97C98" w:rsidRPr="005D1051">
        <w:rPr>
          <w:rFonts w:ascii="Times New Roman" w:hAnsi="Times New Roman" w:cs="Times New Roman"/>
          <w:noProof/>
          <w:sz w:val="24"/>
          <w:szCs w:val="24"/>
        </w:rPr>
        <w:t>long</w:t>
      </w:r>
      <w:r w:rsidR="005D1051">
        <w:rPr>
          <w:rFonts w:ascii="Times New Roman" w:hAnsi="Times New Roman" w:cs="Times New Roman"/>
          <w:noProof/>
          <w:sz w:val="24"/>
          <w:szCs w:val="24"/>
        </w:rPr>
        <w:t>,</w:t>
      </w:r>
      <w:r w:rsidR="00E97C98" w:rsidRPr="006C7E8E">
        <w:rPr>
          <w:rFonts w:ascii="Times New Roman" w:hAnsi="Times New Roman" w:cs="Times New Roman"/>
          <w:sz w:val="24"/>
          <w:szCs w:val="24"/>
        </w:rPr>
        <w:t xml:space="preserve"> it will increase the stock price of a company since it will reduce the supply of share. </w:t>
      </w:r>
      <w:r w:rsidRPr="006C7E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29E4" w:rsidRPr="009D3558" w:rsidRDefault="00E06FB2" w:rsidP="009D3558">
      <w:pPr>
        <w:pStyle w:val="ListParagraph"/>
        <w:numPr>
          <w:ilvl w:val="0"/>
          <w:numId w:val="2"/>
        </w:numPr>
        <w:spacing w:before="220" w:after="220" w:line="336" w:lineRule="auto"/>
        <w:ind w:right="220"/>
        <w:rPr>
          <w:rFonts w:ascii="Times New Roman" w:hAnsi="Times New Roman" w:cs="Times New Roman"/>
          <w:sz w:val="24"/>
          <w:szCs w:val="24"/>
        </w:rPr>
      </w:pPr>
      <w:r w:rsidRPr="009D3558">
        <w:rPr>
          <w:rFonts w:ascii="Times New Roman" w:hAnsi="Times New Roman" w:cs="Times New Roman"/>
          <w:sz w:val="24"/>
          <w:szCs w:val="24"/>
        </w:rPr>
        <w:t xml:space="preserve">How would you record the </w:t>
      </w:r>
      <w:r w:rsidRPr="005D1051">
        <w:rPr>
          <w:rFonts w:ascii="Times New Roman" w:hAnsi="Times New Roman" w:cs="Times New Roman"/>
          <w:noProof/>
          <w:sz w:val="24"/>
          <w:szCs w:val="24"/>
        </w:rPr>
        <w:t>issuance</w:t>
      </w:r>
      <w:r w:rsidRPr="009D3558">
        <w:rPr>
          <w:rFonts w:ascii="Times New Roman" w:hAnsi="Times New Roman" w:cs="Times New Roman"/>
          <w:sz w:val="24"/>
          <w:szCs w:val="24"/>
        </w:rPr>
        <w:t xml:space="preserve"> of treasury stock if the proceeds obtained are:</w:t>
      </w:r>
    </w:p>
    <w:p w:rsidR="00F729E4" w:rsidRPr="006C7E8E" w:rsidRDefault="00E06FB2">
      <w:pPr>
        <w:numPr>
          <w:ilvl w:val="1"/>
          <w:numId w:val="1"/>
        </w:numPr>
        <w:spacing w:before="420" w:after="420" w:line="336" w:lineRule="auto"/>
        <w:ind w:left="2280" w:right="420"/>
        <w:contextualSpacing/>
        <w:rPr>
          <w:rFonts w:ascii="Times New Roman" w:hAnsi="Times New Roman" w:cs="Times New Roman"/>
          <w:sz w:val="24"/>
          <w:szCs w:val="24"/>
        </w:rPr>
      </w:pPr>
      <w:r w:rsidRPr="005D1051">
        <w:rPr>
          <w:rFonts w:ascii="Times New Roman" w:hAnsi="Times New Roman" w:cs="Times New Roman"/>
          <w:noProof/>
          <w:sz w:val="24"/>
          <w:szCs w:val="24"/>
        </w:rPr>
        <w:t>At</w:t>
      </w:r>
      <w:r w:rsidR="005D1051">
        <w:rPr>
          <w:rFonts w:ascii="Times New Roman" w:hAnsi="Times New Roman" w:cs="Times New Roman"/>
          <w:noProof/>
          <w:sz w:val="24"/>
          <w:szCs w:val="24"/>
        </w:rPr>
        <w:t xml:space="preserve"> the</w:t>
      </w:r>
      <w:r w:rsidRPr="005D1051">
        <w:rPr>
          <w:rFonts w:ascii="Times New Roman" w:hAnsi="Times New Roman" w:cs="Times New Roman"/>
          <w:noProof/>
          <w:sz w:val="24"/>
          <w:szCs w:val="24"/>
        </w:rPr>
        <w:t xml:space="preserve"> cost of</w:t>
      </w:r>
      <w:r w:rsidRPr="006C7E8E">
        <w:rPr>
          <w:rFonts w:ascii="Times New Roman" w:hAnsi="Times New Roman" w:cs="Times New Roman"/>
          <w:sz w:val="24"/>
          <w:szCs w:val="24"/>
        </w:rPr>
        <w:t xml:space="preserve"> the treasury stock?</w:t>
      </w:r>
    </w:p>
    <w:p w:rsidR="00E97C98" w:rsidRPr="006C7E8E" w:rsidRDefault="00E97C98" w:rsidP="00E97C98">
      <w:pPr>
        <w:spacing w:before="420" w:after="420" w:line="336" w:lineRule="auto"/>
        <w:ind w:left="1920" w:right="420"/>
        <w:contextualSpacing/>
        <w:rPr>
          <w:rFonts w:ascii="Times New Roman" w:hAnsi="Times New Roman" w:cs="Times New Roman"/>
          <w:sz w:val="24"/>
          <w:szCs w:val="24"/>
        </w:rPr>
      </w:pPr>
      <w:r w:rsidRPr="006C7E8E">
        <w:rPr>
          <w:rFonts w:ascii="Times New Roman" w:hAnsi="Times New Roman" w:cs="Times New Roman"/>
          <w:sz w:val="24"/>
          <w:szCs w:val="24"/>
        </w:rPr>
        <w:t xml:space="preserve">Credit the treasury stock and debit the same amount from the cash account. </w:t>
      </w:r>
    </w:p>
    <w:p w:rsidR="00F729E4" w:rsidRPr="006C7E8E" w:rsidRDefault="00E06FB2">
      <w:pPr>
        <w:numPr>
          <w:ilvl w:val="1"/>
          <w:numId w:val="1"/>
        </w:numPr>
        <w:spacing w:before="420" w:after="420" w:line="336" w:lineRule="auto"/>
        <w:ind w:left="2280" w:right="420"/>
        <w:contextualSpacing/>
        <w:rPr>
          <w:rFonts w:ascii="Times New Roman" w:hAnsi="Times New Roman" w:cs="Times New Roman"/>
          <w:sz w:val="24"/>
          <w:szCs w:val="24"/>
        </w:rPr>
      </w:pPr>
      <w:r w:rsidRPr="006C7E8E">
        <w:rPr>
          <w:rFonts w:ascii="Times New Roman" w:hAnsi="Times New Roman" w:cs="Times New Roman"/>
          <w:sz w:val="24"/>
          <w:szCs w:val="24"/>
        </w:rPr>
        <w:t>Less than the cost of the treasury stock?</w:t>
      </w:r>
    </w:p>
    <w:p w:rsidR="00E97C98" w:rsidRPr="006C7E8E" w:rsidRDefault="00E97C98" w:rsidP="00E97C98">
      <w:pPr>
        <w:spacing w:before="420" w:after="420" w:line="336" w:lineRule="auto"/>
        <w:ind w:left="1920" w:right="420"/>
        <w:contextualSpacing/>
        <w:rPr>
          <w:rFonts w:ascii="Times New Roman" w:hAnsi="Times New Roman" w:cs="Times New Roman"/>
          <w:sz w:val="24"/>
          <w:szCs w:val="24"/>
        </w:rPr>
      </w:pPr>
      <w:r w:rsidRPr="006C7E8E">
        <w:rPr>
          <w:rFonts w:ascii="Times New Roman" w:hAnsi="Times New Roman" w:cs="Times New Roman"/>
          <w:sz w:val="24"/>
          <w:szCs w:val="24"/>
        </w:rPr>
        <w:t xml:space="preserve">Record as </w:t>
      </w:r>
      <w:r w:rsidRPr="005D1051">
        <w:rPr>
          <w:rFonts w:ascii="Times New Roman" w:hAnsi="Times New Roman" w:cs="Times New Roman"/>
          <w:noProof/>
          <w:sz w:val="24"/>
          <w:szCs w:val="24"/>
        </w:rPr>
        <w:t>reissuance</w:t>
      </w:r>
      <w:r w:rsidRPr="006C7E8E">
        <w:rPr>
          <w:rFonts w:ascii="Times New Roman" w:hAnsi="Times New Roman" w:cs="Times New Roman"/>
          <w:sz w:val="24"/>
          <w:szCs w:val="24"/>
        </w:rPr>
        <w:t xml:space="preserve"> at a loss where the treasury is credit cash credited and the balance recorded as retained earnings. </w:t>
      </w:r>
    </w:p>
    <w:p w:rsidR="00F729E4" w:rsidRPr="006C7E8E" w:rsidRDefault="00E06FB2">
      <w:pPr>
        <w:numPr>
          <w:ilvl w:val="1"/>
          <w:numId w:val="1"/>
        </w:numPr>
        <w:spacing w:before="420" w:after="420" w:line="336" w:lineRule="auto"/>
        <w:ind w:left="2280" w:right="420"/>
        <w:contextualSpacing/>
        <w:rPr>
          <w:rFonts w:ascii="Times New Roman" w:hAnsi="Times New Roman" w:cs="Times New Roman"/>
          <w:sz w:val="24"/>
          <w:szCs w:val="24"/>
        </w:rPr>
      </w:pPr>
      <w:r w:rsidRPr="006C7E8E">
        <w:rPr>
          <w:rFonts w:ascii="Times New Roman" w:hAnsi="Times New Roman" w:cs="Times New Roman"/>
          <w:sz w:val="24"/>
          <w:szCs w:val="24"/>
        </w:rPr>
        <w:t>More than the cost of the treasury stock?</w:t>
      </w:r>
    </w:p>
    <w:p w:rsidR="006015F2" w:rsidRPr="006C7E8E" w:rsidRDefault="006015F2" w:rsidP="006015F2">
      <w:pPr>
        <w:spacing w:before="420" w:after="420" w:line="336" w:lineRule="auto"/>
        <w:ind w:left="1920" w:right="420"/>
        <w:contextualSpacing/>
        <w:rPr>
          <w:rFonts w:ascii="Times New Roman" w:hAnsi="Times New Roman" w:cs="Times New Roman"/>
          <w:sz w:val="24"/>
          <w:szCs w:val="24"/>
        </w:rPr>
      </w:pPr>
      <w:r w:rsidRPr="006C7E8E">
        <w:rPr>
          <w:rFonts w:ascii="Times New Roman" w:hAnsi="Times New Roman" w:cs="Times New Roman"/>
          <w:sz w:val="24"/>
          <w:szCs w:val="24"/>
        </w:rPr>
        <w:t xml:space="preserve">Record as </w:t>
      </w:r>
      <w:r w:rsidRPr="005D1051">
        <w:rPr>
          <w:rFonts w:ascii="Times New Roman" w:hAnsi="Times New Roman" w:cs="Times New Roman"/>
          <w:noProof/>
          <w:sz w:val="24"/>
          <w:szCs w:val="24"/>
        </w:rPr>
        <w:t>reissuance</w:t>
      </w:r>
      <w:r w:rsidRPr="006C7E8E">
        <w:rPr>
          <w:rFonts w:ascii="Times New Roman" w:hAnsi="Times New Roman" w:cs="Times New Roman"/>
          <w:sz w:val="24"/>
          <w:szCs w:val="24"/>
        </w:rPr>
        <w:t xml:space="preserve"> at a profit where the treasury stock </w:t>
      </w:r>
      <w:r w:rsidRPr="005D1051">
        <w:rPr>
          <w:rFonts w:ascii="Times New Roman" w:hAnsi="Times New Roman" w:cs="Times New Roman"/>
          <w:noProof/>
          <w:sz w:val="24"/>
          <w:szCs w:val="24"/>
        </w:rPr>
        <w:t>is credited</w:t>
      </w:r>
      <w:r w:rsidRPr="006C7E8E">
        <w:rPr>
          <w:rFonts w:ascii="Times New Roman" w:hAnsi="Times New Roman" w:cs="Times New Roman"/>
          <w:sz w:val="24"/>
          <w:szCs w:val="24"/>
        </w:rPr>
        <w:t xml:space="preserve"> </w:t>
      </w:r>
      <w:r w:rsidRPr="005D1051">
        <w:rPr>
          <w:rFonts w:ascii="Times New Roman" w:hAnsi="Times New Roman" w:cs="Times New Roman"/>
          <w:noProof/>
          <w:sz w:val="24"/>
          <w:szCs w:val="24"/>
        </w:rPr>
        <w:t>as</w:t>
      </w:r>
      <w:r w:rsidRPr="006C7E8E">
        <w:rPr>
          <w:rFonts w:ascii="Times New Roman" w:hAnsi="Times New Roman" w:cs="Times New Roman"/>
          <w:sz w:val="24"/>
          <w:szCs w:val="24"/>
        </w:rPr>
        <w:t xml:space="preserve"> cash debited</w:t>
      </w:r>
      <w:r w:rsidR="005D1051">
        <w:rPr>
          <w:rFonts w:ascii="Times New Roman" w:hAnsi="Times New Roman" w:cs="Times New Roman"/>
          <w:sz w:val="24"/>
          <w:szCs w:val="24"/>
        </w:rPr>
        <w:t>,</w:t>
      </w:r>
      <w:r w:rsidRPr="006C7E8E">
        <w:rPr>
          <w:rFonts w:ascii="Times New Roman" w:hAnsi="Times New Roman" w:cs="Times New Roman"/>
          <w:sz w:val="24"/>
          <w:szCs w:val="24"/>
        </w:rPr>
        <w:t xml:space="preserve"> </w:t>
      </w:r>
      <w:r w:rsidRPr="005D1051">
        <w:rPr>
          <w:rFonts w:ascii="Times New Roman" w:hAnsi="Times New Roman" w:cs="Times New Roman"/>
          <w:noProof/>
          <w:sz w:val="24"/>
          <w:szCs w:val="24"/>
        </w:rPr>
        <w:t>and</w:t>
      </w:r>
      <w:r w:rsidRPr="006C7E8E">
        <w:rPr>
          <w:rFonts w:ascii="Times New Roman" w:hAnsi="Times New Roman" w:cs="Times New Roman"/>
          <w:sz w:val="24"/>
          <w:szCs w:val="24"/>
        </w:rPr>
        <w:t xml:space="preserve"> the balance </w:t>
      </w:r>
      <w:r w:rsidRPr="005D1051">
        <w:rPr>
          <w:rFonts w:ascii="Times New Roman" w:hAnsi="Times New Roman" w:cs="Times New Roman"/>
          <w:noProof/>
          <w:sz w:val="24"/>
          <w:szCs w:val="24"/>
        </w:rPr>
        <w:t>recoded</w:t>
      </w:r>
      <w:r w:rsidRPr="006C7E8E">
        <w:rPr>
          <w:rFonts w:ascii="Times New Roman" w:hAnsi="Times New Roman" w:cs="Times New Roman"/>
          <w:sz w:val="24"/>
          <w:szCs w:val="24"/>
        </w:rPr>
        <w:t xml:space="preserve"> as paid in capital-treasury stock. </w:t>
      </w:r>
    </w:p>
    <w:p w:rsidR="009D3558" w:rsidRPr="009D3558" w:rsidRDefault="00E06FB2" w:rsidP="009D3558">
      <w:pPr>
        <w:pStyle w:val="ListParagraph"/>
        <w:numPr>
          <w:ilvl w:val="0"/>
          <w:numId w:val="2"/>
        </w:numPr>
        <w:spacing w:before="220" w:after="220" w:line="336" w:lineRule="auto"/>
        <w:ind w:right="220"/>
        <w:rPr>
          <w:rFonts w:ascii="Times New Roman" w:hAnsi="Times New Roman" w:cs="Times New Roman"/>
          <w:sz w:val="24"/>
          <w:szCs w:val="24"/>
        </w:rPr>
      </w:pPr>
      <w:r w:rsidRPr="009D3558">
        <w:rPr>
          <w:rFonts w:ascii="Times New Roman" w:hAnsi="Times New Roman" w:cs="Times New Roman"/>
          <w:sz w:val="24"/>
          <w:szCs w:val="24"/>
        </w:rPr>
        <w:t>What is the main difference between notes payable and bonds payable?</w:t>
      </w:r>
    </w:p>
    <w:p w:rsidR="006015F2" w:rsidRPr="006C7E8E" w:rsidRDefault="00157DD9" w:rsidP="009D3558">
      <w:pPr>
        <w:spacing w:before="220" w:after="220" w:line="336" w:lineRule="auto"/>
        <w:ind w:right="220"/>
        <w:contextualSpacing/>
        <w:rPr>
          <w:rFonts w:ascii="Times New Roman" w:hAnsi="Times New Roman" w:cs="Times New Roman"/>
          <w:sz w:val="24"/>
          <w:szCs w:val="24"/>
        </w:rPr>
      </w:pPr>
      <w:r w:rsidRPr="006C7E8E">
        <w:rPr>
          <w:rFonts w:ascii="Times New Roman" w:hAnsi="Times New Roman" w:cs="Times New Roman"/>
          <w:sz w:val="24"/>
          <w:szCs w:val="24"/>
        </w:rPr>
        <w:t xml:space="preserve">The two tools are the same </w:t>
      </w:r>
      <w:r w:rsidR="005D1051">
        <w:rPr>
          <w:rFonts w:ascii="Times New Roman" w:hAnsi="Times New Roman" w:cs="Times New Roman"/>
          <w:noProof/>
          <w:sz w:val="24"/>
          <w:szCs w:val="24"/>
        </w:rPr>
        <w:t>regarding</w:t>
      </w:r>
      <w:r w:rsidRPr="006C7E8E">
        <w:rPr>
          <w:rFonts w:ascii="Times New Roman" w:hAnsi="Times New Roman" w:cs="Times New Roman"/>
          <w:sz w:val="24"/>
          <w:szCs w:val="24"/>
        </w:rPr>
        <w:t xml:space="preserve"> being loan facilities</w:t>
      </w:r>
      <w:r w:rsidR="005D1051">
        <w:rPr>
          <w:rFonts w:ascii="Times New Roman" w:hAnsi="Times New Roman" w:cs="Times New Roman"/>
          <w:sz w:val="24"/>
          <w:szCs w:val="24"/>
        </w:rPr>
        <w:t>,</w:t>
      </w:r>
      <w:r w:rsidRPr="006C7E8E">
        <w:rPr>
          <w:rFonts w:ascii="Times New Roman" w:hAnsi="Times New Roman" w:cs="Times New Roman"/>
          <w:sz w:val="24"/>
          <w:szCs w:val="24"/>
        </w:rPr>
        <w:t xml:space="preserve"> </w:t>
      </w:r>
      <w:r w:rsidRPr="005D1051">
        <w:rPr>
          <w:rFonts w:ascii="Times New Roman" w:hAnsi="Times New Roman" w:cs="Times New Roman"/>
          <w:noProof/>
          <w:sz w:val="24"/>
          <w:szCs w:val="24"/>
        </w:rPr>
        <w:t>but</w:t>
      </w:r>
      <w:r w:rsidRPr="006C7E8E">
        <w:rPr>
          <w:rFonts w:ascii="Times New Roman" w:hAnsi="Times New Roman" w:cs="Times New Roman"/>
          <w:sz w:val="24"/>
          <w:szCs w:val="24"/>
        </w:rPr>
        <w:t xml:space="preserve"> in acquiring bind investors have to pay a principal amount </w:t>
      </w:r>
      <w:bookmarkStart w:id="0" w:name="_GoBack"/>
      <w:bookmarkEnd w:id="0"/>
      <w:r w:rsidRPr="005D1051">
        <w:rPr>
          <w:rFonts w:ascii="Times New Roman" w:hAnsi="Times New Roman" w:cs="Times New Roman"/>
          <w:noProof/>
          <w:sz w:val="24"/>
          <w:szCs w:val="24"/>
        </w:rPr>
        <w:t>retu</w:t>
      </w:r>
      <w:r w:rsidR="005D1051">
        <w:rPr>
          <w:rFonts w:ascii="Times New Roman" w:hAnsi="Times New Roman" w:cs="Times New Roman"/>
          <w:noProof/>
          <w:sz w:val="24"/>
          <w:szCs w:val="24"/>
        </w:rPr>
        <w:t>r</w:t>
      </w:r>
      <w:r w:rsidRPr="005D1051">
        <w:rPr>
          <w:rFonts w:ascii="Times New Roman" w:hAnsi="Times New Roman" w:cs="Times New Roman"/>
          <w:noProof/>
          <w:sz w:val="24"/>
          <w:szCs w:val="24"/>
        </w:rPr>
        <w:t>ned</w:t>
      </w:r>
      <w:r w:rsidRPr="006C7E8E">
        <w:rPr>
          <w:rFonts w:ascii="Times New Roman" w:hAnsi="Times New Roman" w:cs="Times New Roman"/>
          <w:sz w:val="24"/>
          <w:szCs w:val="24"/>
        </w:rPr>
        <w:t xml:space="preserve"> after maturing</w:t>
      </w:r>
      <w:r w:rsidR="005D1051">
        <w:rPr>
          <w:rFonts w:ascii="Times New Roman" w:hAnsi="Times New Roman" w:cs="Times New Roman"/>
          <w:sz w:val="24"/>
          <w:szCs w:val="24"/>
        </w:rPr>
        <w:t>,</w:t>
      </w:r>
      <w:r w:rsidRPr="006C7E8E">
        <w:rPr>
          <w:rFonts w:ascii="Times New Roman" w:hAnsi="Times New Roman" w:cs="Times New Roman"/>
          <w:sz w:val="24"/>
          <w:szCs w:val="24"/>
        </w:rPr>
        <w:t xml:space="preserve"> </w:t>
      </w:r>
      <w:r w:rsidRPr="005D1051">
        <w:rPr>
          <w:rFonts w:ascii="Times New Roman" w:hAnsi="Times New Roman" w:cs="Times New Roman"/>
          <w:noProof/>
          <w:sz w:val="24"/>
          <w:szCs w:val="24"/>
        </w:rPr>
        <w:t>but</w:t>
      </w:r>
      <w:r w:rsidRPr="006C7E8E">
        <w:rPr>
          <w:rFonts w:ascii="Times New Roman" w:hAnsi="Times New Roman" w:cs="Times New Roman"/>
          <w:sz w:val="24"/>
          <w:szCs w:val="24"/>
        </w:rPr>
        <w:t xml:space="preserve"> the notes have no such requirements. </w:t>
      </w:r>
      <w:r w:rsidR="006C7E8E" w:rsidRPr="006C7E8E">
        <w:rPr>
          <w:rFonts w:ascii="Times New Roman" w:hAnsi="Times New Roman" w:cs="Times New Roman"/>
          <w:sz w:val="24"/>
          <w:szCs w:val="24"/>
        </w:rPr>
        <w:t xml:space="preserve">The notes are also more often </w:t>
      </w:r>
      <w:r w:rsidR="006C7E8E" w:rsidRPr="005D1051">
        <w:rPr>
          <w:rFonts w:ascii="Times New Roman" w:hAnsi="Times New Roman" w:cs="Times New Roman"/>
          <w:noProof/>
          <w:sz w:val="24"/>
          <w:szCs w:val="24"/>
        </w:rPr>
        <w:t>long</w:t>
      </w:r>
      <w:r w:rsidR="005D1051">
        <w:rPr>
          <w:rFonts w:ascii="Times New Roman" w:hAnsi="Times New Roman" w:cs="Times New Roman"/>
          <w:noProof/>
          <w:sz w:val="24"/>
          <w:szCs w:val="24"/>
        </w:rPr>
        <w:t>-</w:t>
      </w:r>
      <w:r w:rsidR="006C7E8E" w:rsidRPr="005D1051">
        <w:rPr>
          <w:rFonts w:ascii="Times New Roman" w:hAnsi="Times New Roman" w:cs="Times New Roman"/>
          <w:noProof/>
          <w:sz w:val="24"/>
          <w:szCs w:val="24"/>
        </w:rPr>
        <w:t>term</w:t>
      </w:r>
      <w:r w:rsidR="006C7E8E" w:rsidRPr="006C7E8E">
        <w:rPr>
          <w:rFonts w:ascii="Times New Roman" w:hAnsi="Times New Roman" w:cs="Times New Roman"/>
          <w:sz w:val="24"/>
          <w:szCs w:val="24"/>
        </w:rPr>
        <w:t xml:space="preserve"> facilities of less than ten years where bonds are </w:t>
      </w:r>
      <w:r w:rsidR="006C7E8E" w:rsidRPr="005D1051">
        <w:rPr>
          <w:rFonts w:ascii="Times New Roman" w:hAnsi="Times New Roman" w:cs="Times New Roman"/>
          <w:noProof/>
          <w:sz w:val="24"/>
          <w:szCs w:val="24"/>
        </w:rPr>
        <w:t>long</w:t>
      </w:r>
      <w:r w:rsidR="005D1051">
        <w:rPr>
          <w:rFonts w:ascii="Times New Roman" w:hAnsi="Times New Roman" w:cs="Times New Roman"/>
          <w:noProof/>
          <w:sz w:val="24"/>
          <w:szCs w:val="24"/>
        </w:rPr>
        <w:t>-</w:t>
      </w:r>
      <w:r w:rsidR="006C7E8E" w:rsidRPr="005D1051">
        <w:rPr>
          <w:rFonts w:ascii="Times New Roman" w:hAnsi="Times New Roman" w:cs="Times New Roman"/>
          <w:noProof/>
          <w:sz w:val="24"/>
          <w:szCs w:val="24"/>
        </w:rPr>
        <w:t>term</w:t>
      </w:r>
      <w:r w:rsidR="006C7E8E" w:rsidRPr="006C7E8E">
        <w:rPr>
          <w:rFonts w:ascii="Times New Roman" w:hAnsi="Times New Roman" w:cs="Times New Roman"/>
          <w:sz w:val="24"/>
          <w:szCs w:val="24"/>
        </w:rPr>
        <w:t xml:space="preserve"> loan facilities of more than ten years.</w:t>
      </w:r>
    </w:p>
    <w:p w:rsidR="00F729E4" w:rsidRPr="009D3558" w:rsidRDefault="00E06FB2" w:rsidP="009D3558">
      <w:pPr>
        <w:pStyle w:val="ListParagraph"/>
        <w:numPr>
          <w:ilvl w:val="0"/>
          <w:numId w:val="2"/>
        </w:numPr>
        <w:spacing w:before="220" w:after="220" w:line="336" w:lineRule="auto"/>
        <w:ind w:right="220"/>
        <w:rPr>
          <w:rFonts w:ascii="Times New Roman" w:hAnsi="Times New Roman" w:cs="Times New Roman"/>
          <w:sz w:val="24"/>
          <w:szCs w:val="24"/>
        </w:rPr>
      </w:pPr>
      <w:r w:rsidRPr="009D3558">
        <w:rPr>
          <w:rFonts w:ascii="Times New Roman" w:hAnsi="Times New Roman" w:cs="Times New Roman"/>
          <w:sz w:val="24"/>
          <w:szCs w:val="24"/>
        </w:rPr>
        <w:t>What is the main difference between a bond and a share of stock?</w:t>
      </w:r>
    </w:p>
    <w:p w:rsidR="00157DD9" w:rsidRPr="006C7E8E" w:rsidRDefault="006C7E8E" w:rsidP="009D3558">
      <w:pPr>
        <w:spacing w:before="220" w:after="220" w:line="336" w:lineRule="auto"/>
        <w:ind w:right="220"/>
        <w:contextualSpacing/>
        <w:rPr>
          <w:rFonts w:ascii="Times New Roman" w:hAnsi="Times New Roman" w:cs="Times New Roman"/>
          <w:sz w:val="24"/>
          <w:szCs w:val="24"/>
        </w:rPr>
      </w:pPr>
      <w:r w:rsidRPr="006C7E8E">
        <w:rPr>
          <w:rFonts w:ascii="Times New Roman" w:hAnsi="Times New Roman" w:cs="Times New Roman"/>
          <w:sz w:val="24"/>
          <w:szCs w:val="24"/>
        </w:rPr>
        <w:lastRenderedPageBreak/>
        <w:t xml:space="preserve">Shares represent </w:t>
      </w:r>
      <w:r w:rsidR="005D1051">
        <w:rPr>
          <w:rFonts w:ascii="Times New Roman" w:hAnsi="Times New Roman" w:cs="Times New Roman"/>
          <w:sz w:val="24"/>
          <w:szCs w:val="24"/>
        </w:rPr>
        <w:t xml:space="preserve">an </w:t>
      </w:r>
      <w:r w:rsidRPr="005D1051">
        <w:rPr>
          <w:rFonts w:ascii="Times New Roman" w:hAnsi="Times New Roman" w:cs="Times New Roman"/>
          <w:noProof/>
          <w:sz w:val="24"/>
          <w:szCs w:val="24"/>
        </w:rPr>
        <w:t>ownership</w:t>
      </w:r>
      <w:r w:rsidRPr="006C7E8E">
        <w:rPr>
          <w:rFonts w:ascii="Times New Roman" w:hAnsi="Times New Roman" w:cs="Times New Roman"/>
          <w:sz w:val="24"/>
          <w:szCs w:val="24"/>
        </w:rPr>
        <w:t xml:space="preserve"> interest in a company and can </w:t>
      </w:r>
      <w:r w:rsidRPr="005D1051">
        <w:rPr>
          <w:rFonts w:ascii="Times New Roman" w:hAnsi="Times New Roman" w:cs="Times New Roman"/>
          <w:noProof/>
          <w:sz w:val="24"/>
          <w:szCs w:val="24"/>
        </w:rPr>
        <w:t>be publicly trade</w:t>
      </w:r>
      <w:r w:rsidR="005D1051">
        <w:rPr>
          <w:rFonts w:ascii="Times New Roman" w:hAnsi="Times New Roman" w:cs="Times New Roman"/>
          <w:noProof/>
          <w:sz w:val="24"/>
          <w:szCs w:val="24"/>
        </w:rPr>
        <w:t>d</w:t>
      </w:r>
      <w:r w:rsidRPr="006C7E8E">
        <w:rPr>
          <w:rFonts w:ascii="Times New Roman" w:hAnsi="Times New Roman" w:cs="Times New Roman"/>
          <w:sz w:val="24"/>
          <w:szCs w:val="24"/>
        </w:rPr>
        <w:t xml:space="preserve"> at any time whereas bond </w:t>
      </w:r>
      <w:r w:rsidR="005D1051">
        <w:rPr>
          <w:rFonts w:ascii="Times New Roman" w:hAnsi="Times New Roman" w:cs="Times New Roman"/>
          <w:noProof/>
          <w:sz w:val="24"/>
          <w:szCs w:val="24"/>
        </w:rPr>
        <w:t>is</w:t>
      </w:r>
      <w:r w:rsidRPr="006C7E8E">
        <w:rPr>
          <w:rFonts w:ascii="Times New Roman" w:hAnsi="Times New Roman" w:cs="Times New Roman"/>
          <w:sz w:val="24"/>
          <w:szCs w:val="24"/>
        </w:rPr>
        <w:t xml:space="preserve"> </w:t>
      </w:r>
      <w:r w:rsidRPr="005D1051">
        <w:rPr>
          <w:rFonts w:ascii="Times New Roman" w:hAnsi="Times New Roman" w:cs="Times New Roman"/>
          <w:noProof/>
          <w:sz w:val="24"/>
          <w:szCs w:val="24"/>
        </w:rPr>
        <w:t>long</w:t>
      </w:r>
      <w:r w:rsidR="005D1051">
        <w:rPr>
          <w:rFonts w:ascii="Times New Roman" w:hAnsi="Times New Roman" w:cs="Times New Roman"/>
          <w:noProof/>
          <w:sz w:val="24"/>
          <w:szCs w:val="24"/>
        </w:rPr>
        <w:t>-</w:t>
      </w:r>
      <w:r w:rsidRPr="005D1051">
        <w:rPr>
          <w:rFonts w:ascii="Times New Roman" w:hAnsi="Times New Roman" w:cs="Times New Roman"/>
          <w:noProof/>
          <w:sz w:val="24"/>
          <w:szCs w:val="24"/>
        </w:rPr>
        <w:t>term</w:t>
      </w:r>
      <w:r w:rsidRPr="006C7E8E">
        <w:rPr>
          <w:rFonts w:ascii="Times New Roman" w:hAnsi="Times New Roman" w:cs="Times New Roman"/>
          <w:sz w:val="24"/>
          <w:szCs w:val="24"/>
        </w:rPr>
        <w:t xml:space="preserve"> loan facilities that pay interest and principal during and upon maturity. </w:t>
      </w:r>
    </w:p>
    <w:p w:rsidR="00F729E4" w:rsidRPr="009D3558" w:rsidRDefault="00E06FB2" w:rsidP="009D3558">
      <w:pPr>
        <w:pStyle w:val="ListParagraph"/>
        <w:numPr>
          <w:ilvl w:val="0"/>
          <w:numId w:val="2"/>
        </w:numPr>
        <w:spacing w:before="220" w:after="220" w:line="336" w:lineRule="auto"/>
        <w:ind w:right="220"/>
        <w:rPr>
          <w:rFonts w:ascii="Times New Roman" w:hAnsi="Times New Roman" w:cs="Times New Roman"/>
          <w:sz w:val="24"/>
          <w:szCs w:val="24"/>
        </w:rPr>
      </w:pPr>
      <w:r w:rsidRPr="009D3558">
        <w:rPr>
          <w:rFonts w:ascii="Times New Roman" w:hAnsi="Times New Roman" w:cs="Times New Roman"/>
          <w:sz w:val="24"/>
          <w:szCs w:val="24"/>
        </w:rPr>
        <w:t>What does it mean to issue bonds at</w:t>
      </w:r>
    </w:p>
    <w:p w:rsidR="00F729E4" w:rsidRPr="006C7E8E" w:rsidRDefault="00E06FB2">
      <w:pPr>
        <w:numPr>
          <w:ilvl w:val="1"/>
          <w:numId w:val="1"/>
        </w:numPr>
        <w:spacing w:before="420" w:after="420" w:line="336" w:lineRule="auto"/>
        <w:ind w:left="2280" w:right="420"/>
        <w:contextualSpacing/>
        <w:rPr>
          <w:rFonts w:ascii="Times New Roman" w:hAnsi="Times New Roman" w:cs="Times New Roman"/>
          <w:sz w:val="24"/>
          <w:szCs w:val="24"/>
        </w:rPr>
      </w:pPr>
      <w:r w:rsidRPr="006C7E8E">
        <w:rPr>
          <w:rFonts w:ascii="Times New Roman" w:hAnsi="Times New Roman" w:cs="Times New Roman"/>
          <w:sz w:val="24"/>
          <w:szCs w:val="24"/>
        </w:rPr>
        <w:t>Par?</w:t>
      </w:r>
    </w:p>
    <w:p w:rsidR="006C7E8E" w:rsidRPr="006C7E8E" w:rsidRDefault="006C7E8E" w:rsidP="006C7E8E">
      <w:pPr>
        <w:spacing w:before="420" w:after="420" w:line="336" w:lineRule="auto"/>
        <w:ind w:left="2280" w:right="420"/>
        <w:contextualSpacing/>
        <w:rPr>
          <w:rFonts w:ascii="Times New Roman" w:hAnsi="Times New Roman" w:cs="Times New Roman"/>
          <w:sz w:val="24"/>
          <w:szCs w:val="24"/>
        </w:rPr>
      </w:pPr>
      <w:r w:rsidRPr="006C7E8E">
        <w:rPr>
          <w:rFonts w:ascii="Times New Roman" w:hAnsi="Times New Roman" w:cs="Times New Roman"/>
          <w:sz w:val="24"/>
          <w:szCs w:val="24"/>
        </w:rPr>
        <w:t>The bonds are offered at the current value in the market without discount or premium.</w:t>
      </w:r>
      <w:r w:rsidR="00BD3091">
        <w:rPr>
          <w:rFonts w:ascii="Times New Roman" w:hAnsi="Times New Roman" w:cs="Times New Roman"/>
          <w:sz w:val="24"/>
          <w:szCs w:val="24"/>
        </w:rPr>
        <w:t xml:space="preserve"> Contract rate is equal to the market rate.</w:t>
      </w:r>
    </w:p>
    <w:p w:rsidR="006C7E8E" w:rsidRPr="006C7E8E" w:rsidRDefault="00E06FB2" w:rsidP="0020560A">
      <w:pPr>
        <w:numPr>
          <w:ilvl w:val="1"/>
          <w:numId w:val="1"/>
        </w:numPr>
        <w:spacing w:before="420" w:after="420" w:line="336" w:lineRule="auto"/>
        <w:ind w:left="2280" w:right="420"/>
        <w:contextualSpacing/>
        <w:rPr>
          <w:rFonts w:ascii="Times New Roman" w:hAnsi="Times New Roman" w:cs="Times New Roman"/>
          <w:sz w:val="24"/>
          <w:szCs w:val="24"/>
        </w:rPr>
      </w:pPr>
      <w:r w:rsidRPr="006C7E8E">
        <w:rPr>
          <w:rFonts w:ascii="Times New Roman" w:hAnsi="Times New Roman" w:cs="Times New Roman"/>
          <w:sz w:val="24"/>
          <w:szCs w:val="24"/>
        </w:rPr>
        <w:t>Discount?</w:t>
      </w:r>
    </w:p>
    <w:p w:rsidR="006C7E8E" w:rsidRPr="006C7E8E" w:rsidRDefault="006C7E8E" w:rsidP="006C7E8E">
      <w:pPr>
        <w:spacing w:before="420" w:after="420" w:line="336" w:lineRule="auto"/>
        <w:ind w:left="2280" w:right="420"/>
        <w:contextualSpacing/>
        <w:rPr>
          <w:rFonts w:ascii="Times New Roman" w:hAnsi="Times New Roman" w:cs="Times New Roman"/>
          <w:sz w:val="24"/>
          <w:szCs w:val="24"/>
        </w:rPr>
      </w:pPr>
      <w:r w:rsidRPr="006C7E8E">
        <w:rPr>
          <w:rFonts w:ascii="Times New Roman" w:hAnsi="Times New Roman" w:cs="Times New Roman"/>
          <w:sz w:val="24"/>
          <w:szCs w:val="24"/>
        </w:rPr>
        <w:t>The bond is offered at a value less than its par value</w:t>
      </w:r>
      <w:r w:rsidR="005D1051">
        <w:rPr>
          <w:rFonts w:ascii="Times New Roman" w:hAnsi="Times New Roman" w:cs="Times New Roman"/>
          <w:sz w:val="24"/>
          <w:szCs w:val="24"/>
        </w:rPr>
        <w:t>,</w:t>
      </w:r>
      <w:r w:rsidRPr="006C7E8E">
        <w:rPr>
          <w:rFonts w:ascii="Times New Roman" w:hAnsi="Times New Roman" w:cs="Times New Roman"/>
          <w:sz w:val="24"/>
          <w:szCs w:val="24"/>
        </w:rPr>
        <w:t xml:space="preserve"> </w:t>
      </w:r>
      <w:r w:rsidRPr="005D1051">
        <w:rPr>
          <w:rFonts w:ascii="Times New Roman" w:hAnsi="Times New Roman" w:cs="Times New Roman"/>
          <w:noProof/>
          <w:sz w:val="24"/>
          <w:szCs w:val="24"/>
        </w:rPr>
        <w:t>and</w:t>
      </w:r>
      <w:r w:rsidRPr="006C7E8E">
        <w:rPr>
          <w:rFonts w:ascii="Times New Roman" w:hAnsi="Times New Roman" w:cs="Times New Roman"/>
          <w:sz w:val="24"/>
          <w:szCs w:val="24"/>
        </w:rPr>
        <w:t xml:space="preserve"> also its coupon rate is less than the current interest rates in </w:t>
      </w:r>
      <w:r w:rsidR="005D1051">
        <w:rPr>
          <w:rFonts w:ascii="Times New Roman" w:hAnsi="Times New Roman" w:cs="Times New Roman"/>
          <w:sz w:val="24"/>
          <w:szCs w:val="24"/>
        </w:rPr>
        <w:t xml:space="preserve">the </w:t>
      </w:r>
      <w:r w:rsidRPr="005D1051">
        <w:rPr>
          <w:rFonts w:ascii="Times New Roman" w:hAnsi="Times New Roman" w:cs="Times New Roman"/>
          <w:noProof/>
          <w:sz w:val="24"/>
          <w:szCs w:val="24"/>
        </w:rPr>
        <w:t>market</w:t>
      </w:r>
      <w:r w:rsidR="00BD3091">
        <w:rPr>
          <w:rFonts w:ascii="Times New Roman" w:hAnsi="Times New Roman" w:cs="Times New Roman"/>
          <w:sz w:val="24"/>
          <w:szCs w:val="24"/>
        </w:rPr>
        <w:t xml:space="preserve">. The contract rate is less than the market rate. </w:t>
      </w:r>
    </w:p>
    <w:p w:rsidR="00F729E4" w:rsidRPr="006C7E8E" w:rsidRDefault="00E06FB2" w:rsidP="0020560A">
      <w:pPr>
        <w:numPr>
          <w:ilvl w:val="1"/>
          <w:numId w:val="1"/>
        </w:numPr>
        <w:spacing w:before="420" w:after="420" w:line="336" w:lineRule="auto"/>
        <w:ind w:left="2280" w:right="420"/>
        <w:contextualSpacing/>
        <w:rPr>
          <w:rFonts w:ascii="Times New Roman" w:hAnsi="Times New Roman" w:cs="Times New Roman"/>
          <w:sz w:val="24"/>
          <w:szCs w:val="24"/>
        </w:rPr>
      </w:pPr>
      <w:r w:rsidRPr="006C7E8E">
        <w:rPr>
          <w:rFonts w:ascii="Times New Roman" w:hAnsi="Times New Roman" w:cs="Times New Roman"/>
          <w:sz w:val="24"/>
          <w:szCs w:val="24"/>
        </w:rPr>
        <w:t>Premium?</w:t>
      </w:r>
    </w:p>
    <w:p w:rsidR="006C7E8E" w:rsidRPr="006C7E8E" w:rsidRDefault="006C7E8E" w:rsidP="006C7E8E">
      <w:pPr>
        <w:spacing w:before="420" w:after="420" w:line="336" w:lineRule="auto"/>
        <w:ind w:left="2280" w:right="4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bond </w:t>
      </w:r>
      <w:r w:rsidRPr="005D1051">
        <w:rPr>
          <w:rFonts w:ascii="Times New Roman" w:hAnsi="Times New Roman" w:cs="Times New Roman"/>
          <w:noProof/>
          <w:sz w:val="24"/>
          <w:szCs w:val="24"/>
        </w:rPr>
        <w:t xml:space="preserve">is </w:t>
      </w:r>
      <w:r w:rsidR="005611F6" w:rsidRPr="005D1051">
        <w:rPr>
          <w:rFonts w:ascii="Times New Roman" w:hAnsi="Times New Roman" w:cs="Times New Roman"/>
          <w:noProof/>
          <w:sz w:val="24"/>
          <w:szCs w:val="24"/>
        </w:rPr>
        <w:t>offered</w:t>
      </w:r>
      <w:r w:rsidR="005611F6">
        <w:rPr>
          <w:rFonts w:ascii="Times New Roman" w:hAnsi="Times New Roman" w:cs="Times New Roman"/>
          <w:sz w:val="24"/>
          <w:szCs w:val="24"/>
        </w:rPr>
        <w:t xml:space="preserve"> at a value higher than the par value</w:t>
      </w:r>
      <w:r w:rsidR="005D1051">
        <w:rPr>
          <w:rFonts w:ascii="Times New Roman" w:hAnsi="Times New Roman" w:cs="Times New Roman"/>
          <w:sz w:val="24"/>
          <w:szCs w:val="24"/>
        </w:rPr>
        <w:t>,</w:t>
      </w:r>
      <w:r w:rsidR="005611F6">
        <w:rPr>
          <w:rFonts w:ascii="Times New Roman" w:hAnsi="Times New Roman" w:cs="Times New Roman"/>
          <w:sz w:val="24"/>
          <w:szCs w:val="24"/>
        </w:rPr>
        <w:t xml:space="preserve"> </w:t>
      </w:r>
      <w:r w:rsidR="005611F6" w:rsidRPr="005D1051">
        <w:rPr>
          <w:rFonts w:ascii="Times New Roman" w:hAnsi="Times New Roman" w:cs="Times New Roman"/>
          <w:noProof/>
          <w:sz w:val="24"/>
          <w:szCs w:val="24"/>
        </w:rPr>
        <w:t>and</w:t>
      </w:r>
      <w:r w:rsidR="005611F6">
        <w:rPr>
          <w:rFonts w:ascii="Times New Roman" w:hAnsi="Times New Roman" w:cs="Times New Roman"/>
          <w:sz w:val="24"/>
          <w:szCs w:val="24"/>
        </w:rPr>
        <w:t xml:space="preserve"> also its coupon rate is more than the current interest rates in the market.</w:t>
      </w:r>
      <w:r w:rsidR="00BD3091">
        <w:rPr>
          <w:rFonts w:ascii="Times New Roman" w:hAnsi="Times New Roman" w:cs="Times New Roman"/>
          <w:sz w:val="24"/>
          <w:szCs w:val="24"/>
        </w:rPr>
        <w:t xml:space="preserve"> Contract rate is more </w:t>
      </w:r>
      <w:r w:rsidR="00BD3091" w:rsidRPr="005D1051">
        <w:rPr>
          <w:rFonts w:ascii="Times New Roman" w:hAnsi="Times New Roman" w:cs="Times New Roman"/>
          <w:noProof/>
          <w:sz w:val="24"/>
          <w:szCs w:val="24"/>
        </w:rPr>
        <w:t>than the</w:t>
      </w:r>
      <w:r w:rsidR="00BD3091">
        <w:rPr>
          <w:rFonts w:ascii="Times New Roman" w:hAnsi="Times New Roman" w:cs="Times New Roman"/>
          <w:sz w:val="24"/>
          <w:szCs w:val="24"/>
        </w:rPr>
        <w:t xml:space="preserve"> market rate.</w:t>
      </w:r>
    </w:p>
    <w:p w:rsidR="009D3558" w:rsidRPr="009D3558" w:rsidRDefault="00E06FB2" w:rsidP="009D3558">
      <w:pPr>
        <w:pStyle w:val="ListParagraph"/>
        <w:numPr>
          <w:ilvl w:val="0"/>
          <w:numId w:val="2"/>
        </w:numPr>
        <w:spacing w:before="220" w:after="220" w:line="336" w:lineRule="auto"/>
        <w:ind w:right="220"/>
        <w:rPr>
          <w:rFonts w:ascii="Times New Roman" w:hAnsi="Times New Roman" w:cs="Times New Roman"/>
          <w:sz w:val="24"/>
          <w:szCs w:val="24"/>
        </w:rPr>
      </w:pPr>
      <w:r w:rsidRPr="009D3558">
        <w:rPr>
          <w:rFonts w:ascii="Times New Roman" w:hAnsi="Times New Roman" w:cs="Times New Roman"/>
          <w:sz w:val="24"/>
          <w:szCs w:val="24"/>
        </w:rPr>
        <w:t xml:space="preserve">What </w:t>
      </w:r>
      <w:r w:rsidR="005D1051">
        <w:rPr>
          <w:rFonts w:ascii="Times New Roman" w:hAnsi="Times New Roman" w:cs="Times New Roman"/>
          <w:noProof/>
          <w:sz w:val="24"/>
          <w:szCs w:val="24"/>
        </w:rPr>
        <w:t>are</w:t>
      </w:r>
      <w:r w:rsidRPr="009D3558">
        <w:rPr>
          <w:rFonts w:ascii="Times New Roman" w:hAnsi="Times New Roman" w:cs="Times New Roman"/>
          <w:sz w:val="24"/>
          <w:szCs w:val="24"/>
        </w:rPr>
        <w:t xml:space="preserve"> the contract rate and the market rate for bonds?</w:t>
      </w:r>
    </w:p>
    <w:p w:rsidR="00BD3091" w:rsidRPr="006C7E8E" w:rsidRDefault="00BD3091" w:rsidP="009D3558">
      <w:pPr>
        <w:spacing w:before="220" w:after="220" w:line="336" w:lineRule="auto"/>
        <w:ind w:right="2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Contract rate is the rate offered by the company issuing bonds while the market rate is the going rate prevailing in the market or rather the effective rate. </w:t>
      </w:r>
    </w:p>
    <w:p w:rsidR="00F729E4" w:rsidRPr="009D3558" w:rsidRDefault="00E06FB2" w:rsidP="009D3558">
      <w:pPr>
        <w:pStyle w:val="ListParagraph"/>
        <w:numPr>
          <w:ilvl w:val="0"/>
          <w:numId w:val="2"/>
        </w:numPr>
        <w:spacing w:before="220" w:after="220" w:line="336" w:lineRule="auto"/>
        <w:ind w:right="220"/>
        <w:rPr>
          <w:rFonts w:ascii="Times New Roman" w:hAnsi="Times New Roman" w:cs="Times New Roman"/>
          <w:sz w:val="24"/>
          <w:szCs w:val="24"/>
        </w:rPr>
      </w:pPr>
      <w:r w:rsidRPr="009D3558">
        <w:rPr>
          <w:rFonts w:ascii="Times New Roman" w:hAnsi="Times New Roman" w:cs="Times New Roman"/>
          <w:sz w:val="24"/>
          <w:szCs w:val="24"/>
        </w:rPr>
        <w:t xml:space="preserve">How do you compute total bond interest expense when a bond </w:t>
      </w:r>
      <w:r w:rsidRPr="005D1051">
        <w:rPr>
          <w:rFonts w:ascii="Times New Roman" w:hAnsi="Times New Roman" w:cs="Times New Roman"/>
          <w:noProof/>
          <w:sz w:val="24"/>
          <w:szCs w:val="24"/>
        </w:rPr>
        <w:t>is sold</w:t>
      </w:r>
      <w:r w:rsidRPr="009D3558">
        <w:rPr>
          <w:rFonts w:ascii="Times New Roman" w:hAnsi="Times New Roman" w:cs="Times New Roman"/>
          <w:sz w:val="24"/>
          <w:szCs w:val="24"/>
        </w:rPr>
        <w:t xml:space="preserve"> at a discount? Explain your answer.</w:t>
      </w:r>
    </w:p>
    <w:p w:rsidR="00451A5B" w:rsidRPr="009D3558" w:rsidRDefault="00451A5B" w:rsidP="009D3558">
      <w:pPr>
        <w:tabs>
          <w:tab w:val="left" w:pos="1290"/>
        </w:tabs>
        <w:rPr>
          <w:rFonts w:ascii="Times New Roman" w:hAnsi="Times New Roman" w:cs="Times New Roman"/>
          <w:sz w:val="24"/>
          <w:szCs w:val="24"/>
        </w:rPr>
      </w:pPr>
      <w:r w:rsidRPr="009D3558">
        <w:rPr>
          <w:rFonts w:ascii="Times New Roman" w:hAnsi="Times New Roman" w:cs="Times New Roman"/>
          <w:sz w:val="24"/>
          <w:szCs w:val="24"/>
        </w:rPr>
        <w:t>Calculate the amount received from the sale of bonds</w:t>
      </w:r>
    </w:p>
    <w:p w:rsidR="00451A5B" w:rsidRPr="009D3558" w:rsidRDefault="00451A5B" w:rsidP="009D3558">
      <w:pPr>
        <w:spacing w:before="220" w:after="220" w:line="336" w:lineRule="auto"/>
        <w:ind w:right="220"/>
        <w:rPr>
          <w:rFonts w:ascii="Times New Roman" w:hAnsi="Times New Roman" w:cs="Times New Roman"/>
          <w:sz w:val="24"/>
          <w:szCs w:val="24"/>
        </w:rPr>
      </w:pPr>
      <w:r w:rsidRPr="009D3558">
        <w:rPr>
          <w:rFonts w:ascii="Times New Roman" w:hAnsi="Times New Roman" w:cs="Times New Roman"/>
          <w:sz w:val="24"/>
          <w:szCs w:val="24"/>
        </w:rPr>
        <w:t>Find the present value of the sum.</w:t>
      </w:r>
    </w:p>
    <w:p w:rsidR="00451A5B" w:rsidRPr="009D3558" w:rsidRDefault="00451A5B" w:rsidP="009D3558">
      <w:pPr>
        <w:spacing w:before="220" w:after="220" w:line="336" w:lineRule="auto"/>
        <w:ind w:right="220"/>
        <w:rPr>
          <w:rFonts w:ascii="Times New Roman" w:hAnsi="Times New Roman" w:cs="Times New Roman"/>
          <w:sz w:val="24"/>
          <w:szCs w:val="24"/>
        </w:rPr>
      </w:pPr>
      <w:r w:rsidRPr="009D3558">
        <w:rPr>
          <w:rFonts w:ascii="Times New Roman" w:hAnsi="Times New Roman" w:cs="Times New Roman"/>
          <w:sz w:val="24"/>
          <w:szCs w:val="24"/>
        </w:rPr>
        <w:t xml:space="preserve">Multiply the carrying value </w:t>
      </w:r>
      <w:r w:rsidR="005D1051">
        <w:rPr>
          <w:rFonts w:ascii="Times New Roman" w:hAnsi="Times New Roman" w:cs="Times New Roman"/>
          <w:noProof/>
          <w:sz w:val="24"/>
          <w:szCs w:val="24"/>
        </w:rPr>
        <w:t>by</w:t>
      </w:r>
      <w:r w:rsidRPr="009D3558">
        <w:rPr>
          <w:rFonts w:ascii="Times New Roman" w:hAnsi="Times New Roman" w:cs="Times New Roman"/>
          <w:sz w:val="24"/>
          <w:szCs w:val="24"/>
        </w:rPr>
        <w:t xml:space="preserve"> half the amount of the yield to maturity. </w:t>
      </w:r>
    </w:p>
    <w:p w:rsidR="00451A5B" w:rsidRPr="009D3558" w:rsidRDefault="00451A5B" w:rsidP="009D3558">
      <w:pPr>
        <w:spacing w:before="220" w:after="220" w:line="336" w:lineRule="auto"/>
        <w:ind w:right="220"/>
        <w:rPr>
          <w:rFonts w:ascii="Times New Roman" w:hAnsi="Times New Roman" w:cs="Times New Roman"/>
          <w:sz w:val="24"/>
          <w:szCs w:val="24"/>
        </w:rPr>
      </w:pPr>
      <w:r w:rsidRPr="009D3558">
        <w:rPr>
          <w:rFonts w:ascii="Times New Roman" w:hAnsi="Times New Roman" w:cs="Times New Roman"/>
          <w:sz w:val="24"/>
          <w:szCs w:val="24"/>
        </w:rPr>
        <w:t xml:space="preserve">Add the amortized value to find the interest expense since the premium is less than the amount that would have </w:t>
      </w:r>
      <w:r w:rsidRPr="005D1051">
        <w:rPr>
          <w:rFonts w:ascii="Times New Roman" w:hAnsi="Times New Roman" w:cs="Times New Roman"/>
          <w:noProof/>
          <w:sz w:val="24"/>
          <w:szCs w:val="24"/>
        </w:rPr>
        <w:t>been incurred</w:t>
      </w:r>
      <w:r w:rsidRPr="009D3558">
        <w:rPr>
          <w:rFonts w:ascii="Times New Roman" w:hAnsi="Times New Roman" w:cs="Times New Roman"/>
          <w:sz w:val="24"/>
          <w:szCs w:val="24"/>
        </w:rPr>
        <w:t xml:space="preserve"> if the bond </w:t>
      </w:r>
      <w:r w:rsidRPr="005D1051">
        <w:rPr>
          <w:rFonts w:ascii="Times New Roman" w:hAnsi="Times New Roman" w:cs="Times New Roman"/>
          <w:noProof/>
          <w:sz w:val="24"/>
          <w:szCs w:val="24"/>
        </w:rPr>
        <w:t>was issued</w:t>
      </w:r>
      <w:r w:rsidRPr="009D3558">
        <w:rPr>
          <w:rFonts w:ascii="Times New Roman" w:hAnsi="Times New Roman" w:cs="Times New Roman"/>
          <w:sz w:val="24"/>
          <w:szCs w:val="24"/>
        </w:rPr>
        <w:t xml:space="preserve"> at par</w:t>
      </w:r>
    </w:p>
    <w:p w:rsidR="00BD3091" w:rsidRPr="006C7E8E" w:rsidRDefault="00BD3091" w:rsidP="00BD3091">
      <w:pPr>
        <w:spacing w:before="220" w:after="220" w:line="336" w:lineRule="auto"/>
        <w:ind w:left="1160" w:right="220"/>
        <w:contextualSpacing/>
        <w:rPr>
          <w:rFonts w:ascii="Times New Roman" w:hAnsi="Times New Roman" w:cs="Times New Roman"/>
          <w:sz w:val="24"/>
          <w:szCs w:val="24"/>
        </w:rPr>
      </w:pPr>
    </w:p>
    <w:p w:rsidR="00F729E4" w:rsidRPr="009D3558" w:rsidRDefault="00E06FB2" w:rsidP="009D3558">
      <w:pPr>
        <w:pStyle w:val="ListParagraph"/>
        <w:numPr>
          <w:ilvl w:val="0"/>
          <w:numId w:val="2"/>
        </w:numPr>
        <w:spacing w:before="220" w:after="220" w:line="336" w:lineRule="auto"/>
        <w:ind w:right="220"/>
        <w:rPr>
          <w:rFonts w:ascii="Times New Roman" w:hAnsi="Times New Roman" w:cs="Times New Roman"/>
          <w:sz w:val="24"/>
          <w:szCs w:val="24"/>
        </w:rPr>
      </w:pPr>
      <w:r w:rsidRPr="009D3558">
        <w:rPr>
          <w:rFonts w:ascii="Times New Roman" w:hAnsi="Times New Roman" w:cs="Times New Roman"/>
          <w:sz w:val="24"/>
          <w:szCs w:val="24"/>
        </w:rPr>
        <w:lastRenderedPageBreak/>
        <w:t xml:space="preserve">How do you compute bond interest expense when a bond </w:t>
      </w:r>
      <w:r w:rsidRPr="005D1051">
        <w:rPr>
          <w:rFonts w:ascii="Times New Roman" w:hAnsi="Times New Roman" w:cs="Times New Roman"/>
          <w:noProof/>
          <w:sz w:val="24"/>
          <w:szCs w:val="24"/>
        </w:rPr>
        <w:t>is sold</w:t>
      </w:r>
      <w:r w:rsidRPr="009D3558">
        <w:rPr>
          <w:rFonts w:ascii="Times New Roman" w:hAnsi="Times New Roman" w:cs="Times New Roman"/>
          <w:sz w:val="24"/>
          <w:szCs w:val="24"/>
        </w:rPr>
        <w:t xml:space="preserve"> at a premium? Explain your answer.</w:t>
      </w:r>
    </w:p>
    <w:p w:rsidR="00623D74" w:rsidRPr="00623D74" w:rsidRDefault="00451A5B" w:rsidP="009D3558">
      <w:pPr>
        <w:tabs>
          <w:tab w:val="left" w:pos="12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Calculate the amount received from the sale of bonds</w:t>
      </w:r>
    </w:p>
    <w:p w:rsidR="00623D74" w:rsidRDefault="00451A5B" w:rsidP="009D3558">
      <w:pPr>
        <w:spacing w:before="220" w:after="220" w:line="336" w:lineRule="auto"/>
        <w:ind w:right="2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Find the present value of the sum.</w:t>
      </w:r>
    </w:p>
    <w:p w:rsidR="00451A5B" w:rsidRDefault="00451A5B" w:rsidP="009D3558">
      <w:pPr>
        <w:spacing w:before="220" w:after="220" w:line="336" w:lineRule="auto"/>
        <w:ind w:right="2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Multiply the carrying value </w:t>
      </w:r>
      <w:r w:rsidR="005D1051">
        <w:rPr>
          <w:rFonts w:ascii="Times New Roman" w:hAnsi="Times New Roman" w:cs="Times New Roman"/>
          <w:noProof/>
          <w:sz w:val="24"/>
          <w:szCs w:val="24"/>
        </w:rPr>
        <w:t>by</w:t>
      </w:r>
      <w:r>
        <w:rPr>
          <w:rFonts w:ascii="Times New Roman" w:hAnsi="Times New Roman" w:cs="Times New Roman"/>
          <w:sz w:val="24"/>
          <w:szCs w:val="24"/>
        </w:rPr>
        <w:t xml:space="preserve"> half the amount of the yield to maturity. </w:t>
      </w:r>
    </w:p>
    <w:p w:rsidR="00451A5B" w:rsidRPr="006C7E8E" w:rsidRDefault="00451A5B" w:rsidP="009D3558">
      <w:pPr>
        <w:spacing w:before="220" w:after="220" w:line="336" w:lineRule="auto"/>
        <w:ind w:right="2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Subtract the amortized value to find the interest expense since the premium </w:t>
      </w:r>
      <w:r w:rsidRPr="005D1051">
        <w:rPr>
          <w:rFonts w:ascii="Times New Roman" w:hAnsi="Times New Roman" w:cs="Times New Roman"/>
          <w:noProof/>
          <w:sz w:val="24"/>
          <w:szCs w:val="24"/>
        </w:rPr>
        <w:t>is added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1051">
        <w:rPr>
          <w:rFonts w:ascii="Times New Roman" w:hAnsi="Times New Roman" w:cs="Times New Roman"/>
          <w:noProof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the amount that would have </w:t>
      </w:r>
      <w:r w:rsidRPr="005D1051">
        <w:rPr>
          <w:rFonts w:ascii="Times New Roman" w:hAnsi="Times New Roman" w:cs="Times New Roman"/>
          <w:noProof/>
          <w:sz w:val="24"/>
          <w:szCs w:val="24"/>
        </w:rPr>
        <w:t>been incurred</w:t>
      </w:r>
      <w:r>
        <w:rPr>
          <w:rFonts w:ascii="Times New Roman" w:hAnsi="Times New Roman" w:cs="Times New Roman"/>
          <w:sz w:val="24"/>
          <w:szCs w:val="24"/>
        </w:rPr>
        <w:t xml:space="preserve"> if the bond </w:t>
      </w:r>
      <w:r w:rsidRPr="005D1051">
        <w:rPr>
          <w:rFonts w:ascii="Times New Roman" w:hAnsi="Times New Roman" w:cs="Times New Roman"/>
          <w:noProof/>
          <w:sz w:val="24"/>
          <w:szCs w:val="24"/>
        </w:rPr>
        <w:t>was issued</w:t>
      </w:r>
      <w:r>
        <w:rPr>
          <w:rFonts w:ascii="Times New Roman" w:hAnsi="Times New Roman" w:cs="Times New Roman"/>
          <w:sz w:val="24"/>
          <w:szCs w:val="24"/>
        </w:rPr>
        <w:t xml:space="preserve"> at par. </w:t>
      </w:r>
    </w:p>
    <w:p w:rsidR="009D3558" w:rsidRPr="009D3558" w:rsidRDefault="00E06FB2" w:rsidP="009D3558">
      <w:pPr>
        <w:pStyle w:val="ListParagraph"/>
        <w:numPr>
          <w:ilvl w:val="0"/>
          <w:numId w:val="2"/>
        </w:numPr>
        <w:spacing w:before="220" w:after="220" w:line="336" w:lineRule="auto"/>
        <w:ind w:right="220"/>
        <w:rPr>
          <w:rFonts w:ascii="Times New Roman" w:hAnsi="Times New Roman" w:cs="Times New Roman"/>
          <w:b/>
          <w:sz w:val="24"/>
          <w:szCs w:val="24"/>
        </w:rPr>
      </w:pPr>
      <w:r w:rsidRPr="009D3558">
        <w:rPr>
          <w:rFonts w:ascii="Times New Roman" w:hAnsi="Times New Roman" w:cs="Times New Roman"/>
          <w:sz w:val="24"/>
          <w:szCs w:val="24"/>
        </w:rPr>
        <w:t xml:space="preserve">What accounts are affected when recording the issue date of a discount bond? What accounts are affected when recording interest and amortization?  Which accounts are credited and which accounts </w:t>
      </w:r>
      <w:r w:rsidRPr="005D1051">
        <w:rPr>
          <w:rFonts w:ascii="Times New Roman" w:hAnsi="Times New Roman" w:cs="Times New Roman"/>
          <w:noProof/>
          <w:sz w:val="24"/>
          <w:szCs w:val="24"/>
        </w:rPr>
        <w:t>are debited</w:t>
      </w:r>
      <w:r w:rsidRPr="009D3558">
        <w:rPr>
          <w:rFonts w:ascii="Times New Roman" w:hAnsi="Times New Roman" w:cs="Times New Roman"/>
          <w:sz w:val="24"/>
          <w:szCs w:val="24"/>
        </w:rPr>
        <w:t xml:space="preserve"> when creating </w:t>
      </w:r>
      <w:r w:rsidR="009D3558" w:rsidRPr="009D3558">
        <w:rPr>
          <w:rFonts w:ascii="Times New Roman" w:hAnsi="Times New Roman" w:cs="Times New Roman"/>
          <w:b/>
          <w:sz w:val="24"/>
          <w:szCs w:val="24"/>
        </w:rPr>
        <w:t>journal entries?</w:t>
      </w:r>
    </w:p>
    <w:p w:rsidR="00623D74" w:rsidRPr="009D3558" w:rsidRDefault="00623D74" w:rsidP="009D3558">
      <w:pPr>
        <w:spacing w:before="220" w:after="220" w:line="336" w:lineRule="auto"/>
        <w:ind w:right="2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D3558">
        <w:rPr>
          <w:rFonts w:ascii="Times New Roman" w:hAnsi="Times New Roman" w:cs="Times New Roman"/>
          <w:sz w:val="24"/>
          <w:szCs w:val="24"/>
        </w:rPr>
        <w:t xml:space="preserve">Accounts affected by </w:t>
      </w:r>
      <w:r w:rsidR="005D1051">
        <w:rPr>
          <w:rFonts w:ascii="Times New Roman" w:hAnsi="Times New Roman" w:cs="Times New Roman"/>
          <w:sz w:val="24"/>
          <w:szCs w:val="24"/>
        </w:rPr>
        <w:t xml:space="preserve">the </w:t>
      </w:r>
      <w:r w:rsidRPr="005D1051">
        <w:rPr>
          <w:rFonts w:ascii="Times New Roman" w:hAnsi="Times New Roman" w:cs="Times New Roman"/>
          <w:noProof/>
          <w:sz w:val="24"/>
          <w:szCs w:val="24"/>
        </w:rPr>
        <w:t>record</w:t>
      </w:r>
      <w:r w:rsidRPr="009D3558">
        <w:rPr>
          <w:rFonts w:ascii="Times New Roman" w:hAnsi="Times New Roman" w:cs="Times New Roman"/>
          <w:sz w:val="24"/>
          <w:szCs w:val="24"/>
        </w:rPr>
        <w:t xml:space="preserve"> of discount bond issuance date are the cash, bonds payable and discount on bond accounts. The cash and discount on bonds </w:t>
      </w:r>
      <w:r w:rsidRPr="005D1051">
        <w:rPr>
          <w:rFonts w:ascii="Times New Roman" w:hAnsi="Times New Roman" w:cs="Times New Roman"/>
          <w:noProof/>
          <w:sz w:val="24"/>
          <w:szCs w:val="24"/>
        </w:rPr>
        <w:t>are debited</w:t>
      </w:r>
      <w:r w:rsidRPr="009D3558">
        <w:rPr>
          <w:rFonts w:ascii="Times New Roman" w:hAnsi="Times New Roman" w:cs="Times New Roman"/>
          <w:sz w:val="24"/>
          <w:szCs w:val="24"/>
        </w:rPr>
        <w:t xml:space="preserve"> where the bonds payable </w:t>
      </w:r>
      <w:r w:rsidRPr="005D1051">
        <w:rPr>
          <w:rFonts w:ascii="Times New Roman" w:hAnsi="Times New Roman" w:cs="Times New Roman"/>
          <w:noProof/>
          <w:sz w:val="24"/>
          <w:szCs w:val="24"/>
        </w:rPr>
        <w:t>is credited</w:t>
      </w:r>
      <w:r w:rsidR="005D1051" w:rsidRPr="005D1051">
        <w:rPr>
          <w:rFonts w:ascii="Times New Roman" w:hAnsi="Times New Roman" w:cs="Times New Roman"/>
          <w:noProof/>
          <w:sz w:val="24"/>
          <w:szCs w:val="24"/>
        </w:rPr>
        <w:t>.</w:t>
      </w:r>
      <w:r w:rsidRPr="009D3558">
        <w:rPr>
          <w:rFonts w:ascii="Times New Roman" w:hAnsi="Times New Roman" w:cs="Times New Roman"/>
          <w:sz w:val="24"/>
          <w:szCs w:val="24"/>
        </w:rPr>
        <w:t xml:space="preserve"> </w:t>
      </w:r>
      <w:r w:rsidRPr="005D1051">
        <w:rPr>
          <w:rFonts w:ascii="Times New Roman" w:hAnsi="Times New Roman" w:cs="Times New Roman"/>
          <w:noProof/>
          <w:sz w:val="24"/>
          <w:szCs w:val="24"/>
        </w:rPr>
        <w:t>Accounts</w:t>
      </w:r>
      <w:r w:rsidRPr="009D3558">
        <w:rPr>
          <w:rFonts w:ascii="Times New Roman" w:hAnsi="Times New Roman" w:cs="Times New Roman"/>
          <w:sz w:val="24"/>
          <w:szCs w:val="24"/>
        </w:rPr>
        <w:t xml:space="preserve"> affected </w:t>
      </w:r>
      <w:r w:rsidR="005D1051">
        <w:rPr>
          <w:rFonts w:ascii="Times New Roman" w:hAnsi="Times New Roman" w:cs="Times New Roman"/>
          <w:noProof/>
          <w:sz w:val="24"/>
          <w:szCs w:val="24"/>
        </w:rPr>
        <w:t>by</w:t>
      </w:r>
      <w:r w:rsidRPr="009D3558">
        <w:rPr>
          <w:rFonts w:ascii="Times New Roman" w:hAnsi="Times New Roman" w:cs="Times New Roman"/>
          <w:sz w:val="24"/>
          <w:szCs w:val="24"/>
        </w:rPr>
        <w:t xml:space="preserve"> amortization are the interest expense and discount on bonds. The interest expense debited while the discount on bonds is credited. </w:t>
      </w:r>
    </w:p>
    <w:p w:rsidR="00623D74" w:rsidRPr="006C7E8E" w:rsidRDefault="00623D74" w:rsidP="00623D74">
      <w:pPr>
        <w:spacing w:before="220" w:after="220" w:line="336" w:lineRule="auto"/>
        <w:ind w:left="1160" w:right="220"/>
        <w:contextualSpacing/>
        <w:rPr>
          <w:rFonts w:ascii="Times New Roman" w:hAnsi="Times New Roman" w:cs="Times New Roman"/>
          <w:sz w:val="24"/>
          <w:szCs w:val="24"/>
        </w:rPr>
      </w:pPr>
    </w:p>
    <w:p w:rsidR="00F729E4" w:rsidRPr="009D3558" w:rsidRDefault="00E06FB2" w:rsidP="009D3558">
      <w:pPr>
        <w:pStyle w:val="ListParagraph"/>
        <w:numPr>
          <w:ilvl w:val="0"/>
          <w:numId w:val="2"/>
        </w:numPr>
        <w:spacing w:before="220" w:after="220" w:line="336" w:lineRule="auto"/>
        <w:ind w:right="220"/>
        <w:rPr>
          <w:rFonts w:ascii="Times New Roman" w:hAnsi="Times New Roman" w:cs="Times New Roman"/>
          <w:sz w:val="24"/>
          <w:szCs w:val="24"/>
        </w:rPr>
      </w:pPr>
      <w:r w:rsidRPr="009D3558">
        <w:rPr>
          <w:rFonts w:ascii="Times New Roman" w:hAnsi="Times New Roman" w:cs="Times New Roman"/>
          <w:sz w:val="24"/>
          <w:szCs w:val="24"/>
        </w:rPr>
        <w:t xml:space="preserve">What accounts are affected when recording the issue date of a premium bond? What accounts are affected when recording interest and amortization? Which accounts are credited and which accounts </w:t>
      </w:r>
      <w:r w:rsidRPr="005D1051">
        <w:rPr>
          <w:rFonts w:ascii="Times New Roman" w:hAnsi="Times New Roman" w:cs="Times New Roman"/>
          <w:noProof/>
          <w:sz w:val="24"/>
          <w:szCs w:val="24"/>
        </w:rPr>
        <w:t>are debited</w:t>
      </w:r>
      <w:r w:rsidRPr="009D3558">
        <w:rPr>
          <w:rFonts w:ascii="Times New Roman" w:hAnsi="Times New Roman" w:cs="Times New Roman"/>
          <w:sz w:val="24"/>
          <w:szCs w:val="24"/>
        </w:rPr>
        <w:t xml:space="preserve"> when creating </w:t>
      </w:r>
      <w:r w:rsidRPr="009D3558">
        <w:rPr>
          <w:rFonts w:ascii="Times New Roman" w:hAnsi="Times New Roman" w:cs="Times New Roman"/>
          <w:b/>
          <w:sz w:val="24"/>
          <w:szCs w:val="24"/>
        </w:rPr>
        <w:t xml:space="preserve">journal entries? </w:t>
      </w:r>
    </w:p>
    <w:p w:rsidR="004D50B8" w:rsidRPr="006C7E8E" w:rsidRDefault="009D3558" w:rsidP="009D35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Accounts </w:t>
      </w:r>
      <w:r w:rsidR="00623D74">
        <w:rPr>
          <w:rFonts w:ascii="Times New Roman" w:hAnsi="Times New Roman" w:cs="Times New Roman"/>
          <w:sz w:val="24"/>
          <w:szCs w:val="24"/>
        </w:rPr>
        <w:t xml:space="preserve">affected by </w:t>
      </w:r>
      <w:r w:rsidR="005D1051">
        <w:rPr>
          <w:rFonts w:ascii="Times New Roman" w:hAnsi="Times New Roman" w:cs="Times New Roman"/>
          <w:sz w:val="24"/>
          <w:szCs w:val="24"/>
        </w:rPr>
        <w:t xml:space="preserve">the </w:t>
      </w:r>
      <w:r w:rsidR="00623D74" w:rsidRPr="005D1051">
        <w:rPr>
          <w:rFonts w:ascii="Times New Roman" w:hAnsi="Times New Roman" w:cs="Times New Roman"/>
          <w:noProof/>
          <w:sz w:val="24"/>
          <w:szCs w:val="24"/>
        </w:rPr>
        <w:t>record</w:t>
      </w:r>
      <w:r w:rsidR="00623D74">
        <w:rPr>
          <w:rFonts w:ascii="Times New Roman" w:hAnsi="Times New Roman" w:cs="Times New Roman"/>
          <w:sz w:val="24"/>
          <w:szCs w:val="24"/>
        </w:rPr>
        <w:t xml:space="preserve"> of premium bond issuance date are the cash, bonds payable and premium on bond accounts. The cash and premium on bonds </w:t>
      </w:r>
      <w:r w:rsidR="00623D74" w:rsidRPr="005D1051">
        <w:rPr>
          <w:rFonts w:ascii="Times New Roman" w:hAnsi="Times New Roman" w:cs="Times New Roman"/>
          <w:noProof/>
          <w:sz w:val="24"/>
          <w:szCs w:val="24"/>
        </w:rPr>
        <w:t>are debited</w:t>
      </w:r>
      <w:r w:rsidR="00623D74">
        <w:rPr>
          <w:rFonts w:ascii="Times New Roman" w:hAnsi="Times New Roman" w:cs="Times New Roman"/>
          <w:sz w:val="24"/>
          <w:szCs w:val="24"/>
        </w:rPr>
        <w:t xml:space="preserve"> where the bonds payable is credited. </w:t>
      </w:r>
      <w:r w:rsidR="004D50B8">
        <w:rPr>
          <w:rFonts w:ascii="Times New Roman" w:hAnsi="Times New Roman" w:cs="Times New Roman"/>
          <w:sz w:val="24"/>
          <w:szCs w:val="24"/>
        </w:rPr>
        <w:t>Accounts affected</w:t>
      </w:r>
      <w:r w:rsidR="00623D74">
        <w:rPr>
          <w:rFonts w:ascii="Times New Roman" w:hAnsi="Times New Roman" w:cs="Times New Roman"/>
          <w:sz w:val="24"/>
          <w:szCs w:val="24"/>
        </w:rPr>
        <w:t xml:space="preserve"> </w:t>
      </w:r>
      <w:r w:rsidR="005D1051">
        <w:rPr>
          <w:rFonts w:ascii="Times New Roman" w:hAnsi="Times New Roman" w:cs="Times New Roman"/>
          <w:noProof/>
          <w:sz w:val="24"/>
          <w:szCs w:val="24"/>
        </w:rPr>
        <w:t>by</w:t>
      </w:r>
      <w:r w:rsidR="00623D74">
        <w:rPr>
          <w:rFonts w:ascii="Times New Roman" w:hAnsi="Times New Roman" w:cs="Times New Roman"/>
          <w:sz w:val="24"/>
          <w:szCs w:val="24"/>
        </w:rPr>
        <w:t xml:space="preserve"> amortization are </w:t>
      </w:r>
      <w:r w:rsidR="004D50B8">
        <w:rPr>
          <w:rFonts w:ascii="Times New Roman" w:hAnsi="Times New Roman" w:cs="Times New Roman"/>
          <w:sz w:val="24"/>
          <w:szCs w:val="24"/>
        </w:rPr>
        <w:t xml:space="preserve">interest expense </w:t>
      </w:r>
      <w:r w:rsidR="00623D74">
        <w:rPr>
          <w:rFonts w:ascii="Times New Roman" w:hAnsi="Times New Roman" w:cs="Times New Roman"/>
          <w:sz w:val="24"/>
          <w:szCs w:val="24"/>
        </w:rPr>
        <w:t>and premium on bonds.</w:t>
      </w:r>
      <w:r w:rsidR="004D50B8">
        <w:rPr>
          <w:rFonts w:ascii="Times New Roman" w:hAnsi="Times New Roman" w:cs="Times New Roman"/>
          <w:sz w:val="24"/>
          <w:szCs w:val="24"/>
        </w:rPr>
        <w:t xml:space="preserve"> The interest expense debited while the </w:t>
      </w:r>
      <w:r w:rsidR="00623D74">
        <w:rPr>
          <w:rFonts w:ascii="Times New Roman" w:hAnsi="Times New Roman" w:cs="Times New Roman"/>
          <w:sz w:val="24"/>
          <w:szCs w:val="24"/>
        </w:rPr>
        <w:t xml:space="preserve">premium on bonds </w:t>
      </w:r>
      <w:r w:rsidR="004D50B8">
        <w:rPr>
          <w:rFonts w:ascii="Times New Roman" w:hAnsi="Times New Roman" w:cs="Times New Roman"/>
          <w:sz w:val="24"/>
          <w:szCs w:val="24"/>
        </w:rPr>
        <w:t xml:space="preserve">is credited. </w:t>
      </w:r>
    </w:p>
    <w:p w:rsidR="004D50B8" w:rsidRPr="006C7E8E" w:rsidRDefault="004D50B8" w:rsidP="004D50B8">
      <w:pPr>
        <w:spacing w:before="220" w:after="220" w:line="336" w:lineRule="auto"/>
        <w:ind w:left="1160" w:right="220"/>
        <w:contextualSpacing/>
        <w:rPr>
          <w:rFonts w:ascii="Times New Roman" w:hAnsi="Times New Roman" w:cs="Times New Roman"/>
          <w:sz w:val="24"/>
          <w:szCs w:val="24"/>
        </w:rPr>
      </w:pPr>
    </w:p>
    <w:p w:rsidR="00F729E4" w:rsidRPr="009D3558" w:rsidRDefault="00E06FB2" w:rsidP="009D3558">
      <w:pPr>
        <w:pStyle w:val="ListParagraph"/>
        <w:numPr>
          <w:ilvl w:val="0"/>
          <w:numId w:val="2"/>
        </w:numPr>
        <w:spacing w:before="220" w:after="220" w:line="336" w:lineRule="auto"/>
        <w:ind w:right="220"/>
        <w:rPr>
          <w:rFonts w:ascii="Times New Roman" w:hAnsi="Times New Roman" w:cs="Times New Roman"/>
          <w:sz w:val="24"/>
          <w:szCs w:val="24"/>
        </w:rPr>
      </w:pPr>
      <w:r w:rsidRPr="009D3558">
        <w:rPr>
          <w:rFonts w:ascii="Times New Roman" w:hAnsi="Times New Roman" w:cs="Times New Roman"/>
          <w:sz w:val="24"/>
          <w:szCs w:val="24"/>
        </w:rPr>
        <w:t xml:space="preserve">What accounts are affected when a bond matures? Which accounts are credited and which accounts </w:t>
      </w:r>
      <w:r w:rsidRPr="005D1051">
        <w:rPr>
          <w:rFonts w:ascii="Times New Roman" w:hAnsi="Times New Roman" w:cs="Times New Roman"/>
          <w:noProof/>
          <w:sz w:val="24"/>
          <w:szCs w:val="24"/>
        </w:rPr>
        <w:t>are debited</w:t>
      </w:r>
      <w:r w:rsidRPr="009D3558">
        <w:rPr>
          <w:rFonts w:ascii="Times New Roman" w:hAnsi="Times New Roman" w:cs="Times New Roman"/>
          <w:sz w:val="24"/>
          <w:szCs w:val="24"/>
        </w:rPr>
        <w:t xml:space="preserve"> when creating </w:t>
      </w:r>
      <w:r w:rsidRPr="009D3558">
        <w:rPr>
          <w:rFonts w:ascii="Times New Roman" w:hAnsi="Times New Roman" w:cs="Times New Roman"/>
          <w:b/>
          <w:sz w:val="24"/>
          <w:szCs w:val="24"/>
        </w:rPr>
        <w:t xml:space="preserve">journal entries? </w:t>
      </w:r>
    </w:p>
    <w:p w:rsidR="004D50B8" w:rsidRPr="006C7E8E" w:rsidRDefault="00623D74" w:rsidP="009D3558">
      <w:pPr>
        <w:spacing w:before="220" w:after="220" w:line="336" w:lineRule="auto"/>
        <w:ind w:right="220"/>
        <w:contextualSpacing/>
        <w:rPr>
          <w:rFonts w:ascii="Times New Roman" w:hAnsi="Times New Roman" w:cs="Times New Roman"/>
          <w:sz w:val="24"/>
          <w:szCs w:val="24"/>
        </w:rPr>
      </w:pPr>
      <w:r w:rsidRPr="009D3558">
        <w:rPr>
          <w:rFonts w:ascii="Times New Roman" w:hAnsi="Times New Roman" w:cs="Times New Roman"/>
          <w:sz w:val="24"/>
          <w:szCs w:val="24"/>
        </w:rPr>
        <w:t>Accounts affected are the cash and bonds payable. Cash is credited</w:t>
      </w:r>
      <w:r w:rsidR="005D1051">
        <w:rPr>
          <w:rFonts w:ascii="Times New Roman" w:hAnsi="Times New Roman" w:cs="Times New Roman"/>
          <w:sz w:val="24"/>
          <w:szCs w:val="24"/>
        </w:rPr>
        <w:t>,</w:t>
      </w:r>
      <w:r w:rsidRPr="009D3558">
        <w:rPr>
          <w:rFonts w:ascii="Times New Roman" w:hAnsi="Times New Roman" w:cs="Times New Roman"/>
          <w:sz w:val="24"/>
          <w:szCs w:val="24"/>
        </w:rPr>
        <w:t xml:space="preserve"> </w:t>
      </w:r>
      <w:r w:rsidRPr="005D1051">
        <w:rPr>
          <w:rFonts w:ascii="Times New Roman" w:hAnsi="Times New Roman" w:cs="Times New Roman"/>
          <w:noProof/>
          <w:sz w:val="24"/>
          <w:szCs w:val="24"/>
        </w:rPr>
        <w:t>and</w:t>
      </w:r>
      <w:r w:rsidRPr="009D3558">
        <w:rPr>
          <w:rFonts w:ascii="Times New Roman" w:hAnsi="Times New Roman" w:cs="Times New Roman"/>
          <w:sz w:val="24"/>
          <w:szCs w:val="24"/>
        </w:rPr>
        <w:t xml:space="preserve"> the b9ns payable </w:t>
      </w:r>
      <w:r w:rsidRPr="005D1051">
        <w:rPr>
          <w:rFonts w:ascii="Times New Roman" w:hAnsi="Times New Roman" w:cs="Times New Roman"/>
          <w:noProof/>
          <w:sz w:val="24"/>
          <w:szCs w:val="24"/>
        </w:rPr>
        <w:t>is debited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sectPr w:rsidR="004D50B8" w:rsidRPr="006C7E8E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3C9F" w:rsidRDefault="000A3C9F" w:rsidP="004D50B8">
      <w:pPr>
        <w:spacing w:line="240" w:lineRule="auto"/>
      </w:pPr>
      <w:r>
        <w:separator/>
      </w:r>
    </w:p>
  </w:endnote>
  <w:endnote w:type="continuationSeparator" w:id="0">
    <w:p w:rsidR="000A3C9F" w:rsidRDefault="000A3C9F" w:rsidP="004D50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3C9F" w:rsidRDefault="000A3C9F" w:rsidP="004D50B8">
      <w:pPr>
        <w:spacing w:line="240" w:lineRule="auto"/>
      </w:pPr>
      <w:r>
        <w:separator/>
      </w:r>
    </w:p>
  </w:footnote>
  <w:footnote w:type="continuationSeparator" w:id="0">
    <w:p w:rsidR="000A3C9F" w:rsidRDefault="000A3C9F" w:rsidP="004D50B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8325E"/>
    <w:multiLevelType w:val="hybridMultilevel"/>
    <w:tmpl w:val="DCE837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9938DC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sz w:val="20"/>
        <w:szCs w:val="20"/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eastAsia="Arial" w:hAnsi="Arial" w:cs="Arial"/>
        <w:sz w:val="20"/>
        <w:szCs w:val="20"/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Y0MjezMLW0MDEzNjNR0lEKTi0uzszPAykwrAUAd1V0TSwAAAA="/>
  </w:docVars>
  <w:rsids>
    <w:rsidRoot w:val="00F729E4"/>
    <w:rsid w:val="000A3C9F"/>
    <w:rsid w:val="00157DD9"/>
    <w:rsid w:val="00451A5B"/>
    <w:rsid w:val="004D50B8"/>
    <w:rsid w:val="004E2B2F"/>
    <w:rsid w:val="005611F6"/>
    <w:rsid w:val="005D1051"/>
    <w:rsid w:val="006015F2"/>
    <w:rsid w:val="00623D74"/>
    <w:rsid w:val="006C7E8E"/>
    <w:rsid w:val="009D3558"/>
    <w:rsid w:val="00AE28BE"/>
    <w:rsid w:val="00B913E3"/>
    <w:rsid w:val="00BD3091"/>
    <w:rsid w:val="00E06FB2"/>
    <w:rsid w:val="00E81ADF"/>
    <w:rsid w:val="00E97C98"/>
    <w:rsid w:val="00F72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jc w:val="both"/>
    </w:pPr>
    <w:rPr>
      <w:sz w:val="21"/>
    </w:rPr>
  </w:style>
  <w:style w:type="paragraph" w:styleId="Heading1">
    <w:name w:val="heading 1"/>
    <w:basedOn w:val="Normal1"/>
    <w:next w:val="Normal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1"/>
    <w:next w:val="Normal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1"/>
    <w:next w:val="Normal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1"/>
    <w:next w:val="Normal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1"/>
    <w:next w:val="Normal1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1"/>
    <w:next w:val="Normal1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1"/>
    <w:next w:val="Normal1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4D50B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0B8"/>
    <w:rPr>
      <w:sz w:val="21"/>
    </w:rPr>
  </w:style>
  <w:style w:type="paragraph" w:styleId="Footer">
    <w:name w:val="footer"/>
    <w:basedOn w:val="Normal"/>
    <w:link w:val="FooterChar"/>
    <w:uiPriority w:val="99"/>
    <w:unhideWhenUsed/>
    <w:rsid w:val="004D50B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0B8"/>
    <w:rPr>
      <w:sz w:val="21"/>
    </w:rPr>
  </w:style>
  <w:style w:type="paragraph" w:styleId="ListParagraph">
    <w:name w:val="List Paragraph"/>
    <w:basedOn w:val="Normal"/>
    <w:uiPriority w:val="34"/>
    <w:qFormat/>
    <w:rsid w:val="00623D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jc w:val="both"/>
    </w:pPr>
    <w:rPr>
      <w:sz w:val="21"/>
    </w:rPr>
  </w:style>
  <w:style w:type="paragraph" w:styleId="Heading1">
    <w:name w:val="heading 1"/>
    <w:basedOn w:val="Normal1"/>
    <w:next w:val="Normal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1"/>
    <w:next w:val="Normal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1"/>
    <w:next w:val="Normal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1"/>
    <w:next w:val="Normal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1"/>
    <w:next w:val="Normal1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1"/>
    <w:next w:val="Normal1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1"/>
    <w:next w:val="Normal1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4D50B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0B8"/>
    <w:rPr>
      <w:sz w:val="21"/>
    </w:rPr>
  </w:style>
  <w:style w:type="paragraph" w:styleId="Footer">
    <w:name w:val="footer"/>
    <w:basedOn w:val="Normal"/>
    <w:link w:val="FooterChar"/>
    <w:uiPriority w:val="99"/>
    <w:unhideWhenUsed/>
    <w:rsid w:val="004D50B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0B8"/>
    <w:rPr>
      <w:sz w:val="21"/>
    </w:rPr>
  </w:style>
  <w:style w:type="paragraph" w:styleId="ListParagraph">
    <w:name w:val="List Paragraph"/>
    <w:basedOn w:val="Normal"/>
    <w:uiPriority w:val="34"/>
    <w:qFormat/>
    <w:rsid w:val="00623D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747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 Office</dc:creator>
  <cp:lastModifiedBy>vini</cp:lastModifiedBy>
  <cp:revision>2</cp:revision>
  <dcterms:created xsi:type="dcterms:W3CDTF">2018-06-10T18:13:00Z</dcterms:created>
  <dcterms:modified xsi:type="dcterms:W3CDTF">2018-06-10T18:13:00Z</dcterms:modified>
</cp:coreProperties>
</file>